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C44D" w14:textId="01D85F19" w:rsidR="004748CC" w:rsidRPr="009077D5" w:rsidRDefault="0054452B" w:rsidP="00D42420">
      <w:pPr>
        <w:pStyle w:val="Nadpis1"/>
        <w:spacing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9077D5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ZÁPIS Z ŽÁKOVSKÉ RADY </w:t>
      </w:r>
      <w:r w:rsidR="00FE0FF3" w:rsidRPr="009077D5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DNE </w:t>
      </w:r>
      <w:r w:rsidR="006D2B6E" w:rsidRPr="009077D5">
        <w:rPr>
          <w:rFonts w:asciiTheme="minorHAnsi" w:hAnsiTheme="minorHAnsi" w:cstheme="minorHAnsi"/>
          <w:b/>
          <w:bCs/>
          <w:sz w:val="36"/>
          <w:szCs w:val="36"/>
          <w:u w:val="single"/>
        </w:rPr>
        <w:t>8</w:t>
      </w:r>
      <w:r w:rsidRPr="009077D5">
        <w:rPr>
          <w:rFonts w:asciiTheme="minorHAnsi" w:hAnsiTheme="minorHAnsi" w:cstheme="minorHAnsi"/>
          <w:b/>
          <w:bCs/>
          <w:sz w:val="36"/>
          <w:szCs w:val="36"/>
          <w:u w:val="single"/>
        </w:rPr>
        <w:t>.1</w:t>
      </w:r>
      <w:r w:rsidR="006D2B6E" w:rsidRPr="009077D5">
        <w:rPr>
          <w:rFonts w:asciiTheme="minorHAnsi" w:hAnsiTheme="minorHAnsi" w:cstheme="minorHAnsi"/>
          <w:b/>
          <w:bCs/>
          <w:sz w:val="36"/>
          <w:szCs w:val="36"/>
          <w:u w:val="single"/>
        </w:rPr>
        <w:t>1</w:t>
      </w:r>
      <w:r w:rsidRPr="009077D5">
        <w:rPr>
          <w:rFonts w:asciiTheme="minorHAnsi" w:hAnsiTheme="minorHAnsi" w:cstheme="minorHAnsi"/>
          <w:b/>
          <w:bCs/>
          <w:sz w:val="36"/>
          <w:szCs w:val="36"/>
          <w:u w:val="single"/>
        </w:rPr>
        <w:t>.2023</w:t>
      </w:r>
    </w:p>
    <w:p w14:paraId="4E675F09" w14:textId="77777777" w:rsidR="00D42420" w:rsidRPr="00D42420" w:rsidRDefault="00D42420" w:rsidP="00854952">
      <w:pPr>
        <w:spacing w:line="240" w:lineRule="auto"/>
        <w:rPr>
          <w:rFonts w:cstheme="minorHAnsi"/>
          <w:b/>
          <w:bCs/>
          <w:sz w:val="12"/>
          <w:szCs w:val="12"/>
        </w:rPr>
      </w:pPr>
    </w:p>
    <w:p w14:paraId="05BC6EA7" w14:textId="5D50E53A" w:rsidR="00532428" w:rsidRPr="009077D5" w:rsidRDefault="00884BE2" w:rsidP="009077D5">
      <w:pPr>
        <w:spacing w:line="240" w:lineRule="auto"/>
        <w:rPr>
          <w:rFonts w:cstheme="minorHAnsi"/>
        </w:rPr>
      </w:pPr>
      <w:r w:rsidRPr="009077D5">
        <w:rPr>
          <w:rFonts w:cstheme="minorHAnsi"/>
          <w:b/>
          <w:bCs/>
        </w:rPr>
        <w:t>Přítomní</w:t>
      </w:r>
      <w:r w:rsidR="00D75661" w:rsidRPr="009077D5">
        <w:rPr>
          <w:rFonts w:cstheme="minorHAnsi"/>
          <w:b/>
          <w:bCs/>
        </w:rPr>
        <w:t>:</w:t>
      </w:r>
      <w:r w:rsidR="00D75661" w:rsidRPr="009077D5">
        <w:rPr>
          <w:rFonts w:cstheme="minorHAnsi"/>
        </w:rPr>
        <w:t xml:space="preserve"> PhDr. Alexandros </w:t>
      </w:r>
      <w:proofErr w:type="spellStart"/>
      <w:r w:rsidR="00D75661" w:rsidRPr="009077D5">
        <w:rPr>
          <w:rFonts w:cstheme="minorHAnsi"/>
        </w:rPr>
        <w:t>Charalambidis</w:t>
      </w:r>
      <w:proofErr w:type="spellEnd"/>
      <w:r w:rsidR="00D75661" w:rsidRPr="009077D5">
        <w:rPr>
          <w:rFonts w:cstheme="minorHAnsi"/>
        </w:rPr>
        <w:t xml:space="preserve"> (ředitel školy)</w:t>
      </w:r>
      <w:r w:rsidR="00854952" w:rsidRPr="009077D5">
        <w:rPr>
          <w:rFonts w:cstheme="minorHAnsi"/>
        </w:rPr>
        <w:t xml:space="preserve"> a</w:t>
      </w:r>
      <w:r w:rsidR="00B02CE4">
        <w:rPr>
          <w:rFonts w:cstheme="minorHAnsi"/>
        </w:rPr>
        <w:t xml:space="preserve"> </w:t>
      </w:r>
      <w:r w:rsidR="001F04DF" w:rsidRPr="009077D5">
        <w:rPr>
          <w:rFonts w:cstheme="minorHAnsi"/>
        </w:rPr>
        <w:t>z</w:t>
      </w:r>
      <w:r w:rsidR="00532428" w:rsidRPr="009077D5">
        <w:rPr>
          <w:rFonts w:cstheme="minorHAnsi"/>
        </w:rPr>
        <w:t xml:space="preserve">volení zástupci tříd </w:t>
      </w:r>
      <w:r w:rsidR="00756E29" w:rsidRPr="009077D5">
        <w:rPr>
          <w:rFonts w:cstheme="minorHAnsi"/>
        </w:rPr>
        <w:t>3. až 9. ročníků</w:t>
      </w:r>
    </w:p>
    <w:p w14:paraId="5F436D70" w14:textId="77777777" w:rsidR="00D42420" w:rsidRPr="009077D5" w:rsidRDefault="00D42420" w:rsidP="00D42420">
      <w:pPr>
        <w:spacing w:after="0" w:line="240" w:lineRule="auto"/>
        <w:rPr>
          <w:rFonts w:cstheme="minorHAnsi"/>
          <w:sz w:val="12"/>
          <w:szCs w:val="12"/>
        </w:rPr>
      </w:pPr>
    </w:p>
    <w:p w14:paraId="38CA5B72" w14:textId="5A2174F3" w:rsidR="00D42420" w:rsidRPr="009077D5" w:rsidRDefault="00D42420" w:rsidP="00D42420">
      <w:pPr>
        <w:pStyle w:val="Nadpis2"/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077D5">
        <w:rPr>
          <w:rFonts w:asciiTheme="minorHAnsi" w:hAnsiTheme="minorHAnsi" w:cstheme="minorHAnsi"/>
          <w:b/>
          <w:bCs/>
          <w:sz w:val="28"/>
          <w:szCs w:val="28"/>
        </w:rPr>
        <w:t>Jak dopadly podněty z minula:</w:t>
      </w:r>
    </w:p>
    <w:p w14:paraId="4623049F" w14:textId="77777777" w:rsidR="00D42420" w:rsidRPr="009077D5" w:rsidRDefault="00D42420" w:rsidP="00D42420">
      <w:pPr>
        <w:spacing w:after="0" w:line="240" w:lineRule="auto"/>
        <w:rPr>
          <w:rFonts w:cstheme="minorHAnsi"/>
          <w:sz w:val="12"/>
          <w:szCs w:val="12"/>
        </w:rPr>
      </w:pPr>
      <w:r w:rsidRPr="009077D5">
        <w:rPr>
          <w:rFonts w:cstheme="minorHAnsi"/>
          <w:sz w:val="12"/>
          <w:szCs w:val="12"/>
        </w:rPr>
        <w:t xml:space="preserve"> </w:t>
      </w:r>
    </w:p>
    <w:p w14:paraId="00A3ADC4" w14:textId="51A90EDA" w:rsidR="00854952" w:rsidRPr="009077D5" w:rsidRDefault="006D2B6E" w:rsidP="00D42420">
      <w:pPr>
        <w:pStyle w:val="Odstavecseseznamem"/>
        <w:numPr>
          <w:ilvl w:val="0"/>
          <w:numId w:val="4"/>
        </w:numPr>
        <w:spacing w:after="0" w:line="240" w:lineRule="auto"/>
        <w:rPr>
          <w:b/>
          <w:bCs/>
        </w:rPr>
      </w:pPr>
      <w:r w:rsidRPr="009077D5">
        <w:rPr>
          <w:b/>
          <w:bCs/>
        </w:rPr>
        <w:t>Výměna místností 9.C a 6.C.</w:t>
      </w:r>
    </w:p>
    <w:p w14:paraId="27447796" w14:textId="383B9035" w:rsidR="00D42420" w:rsidRPr="009077D5" w:rsidRDefault="006D2B6E" w:rsidP="00D42420">
      <w:pPr>
        <w:pStyle w:val="Odstavecseseznamem"/>
        <w:numPr>
          <w:ilvl w:val="1"/>
          <w:numId w:val="4"/>
        </w:numPr>
        <w:spacing w:after="0" w:line="240" w:lineRule="auto"/>
        <w:rPr>
          <w:b/>
          <w:bCs/>
        </w:rPr>
      </w:pPr>
      <w:r w:rsidRPr="009077D5">
        <w:t xml:space="preserve">Výměna neproběhne, protože </w:t>
      </w:r>
      <w:r w:rsidR="00AD0BEE" w:rsidRPr="009077D5">
        <w:t>mezi 6. třídami panuje jistá rivalita, tudíž nemůžou být vedle sebe.</w:t>
      </w:r>
    </w:p>
    <w:p w14:paraId="1D6CF746" w14:textId="77777777" w:rsidR="00D42420" w:rsidRPr="009077D5" w:rsidRDefault="00D42420" w:rsidP="00D42420">
      <w:pPr>
        <w:spacing w:after="0" w:line="240" w:lineRule="auto"/>
        <w:rPr>
          <w:rFonts w:cstheme="minorHAnsi"/>
          <w:sz w:val="12"/>
          <w:szCs w:val="12"/>
        </w:rPr>
      </w:pPr>
    </w:p>
    <w:p w14:paraId="73CAA94D" w14:textId="0F583F3A" w:rsidR="006D2B6E" w:rsidRPr="009077D5" w:rsidRDefault="006D2B6E" w:rsidP="00D42420">
      <w:pPr>
        <w:pStyle w:val="Odstavecseseznamem"/>
        <w:numPr>
          <w:ilvl w:val="0"/>
          <w:numId w:val="4"/>
        </w:numPr>
        <w:spacing w:after="0" w:line="240" w:lineRule="auto"/>
        <w:rPr>
          <w:b/>
          <w:bCs/>
        </w:rPr>
      </w:pPr>
      <w:r w:rsidRPr="009077D5">
        <w:rPr>
          <w:b/>
          <w:bCs/>
        </w:rPr>
        <w:t>Třída 6.A nemá tabuli.</w:t>
      </w:r>
    </w:p>
    <w:p w14:paraId="54EA1C3E" w14:textId="7715E4C0" w:rsidR="006D2B6E" w:rsidRPr="009077D5" w:rsidRDefault="006D2B6E" w:rsidP="00D42420">
      <w:pPr>
        <w:pStyle w:val="Odstavecseseznamem"/>
        <w:numPr>
          <w:ilvl w:val="1"/>
          <w:numId w:val="4"/>
        </w:numPr>
        <w:spacing w:after="0" w:line="240" w:lineRule="auto"/>
        <w:rPr>
          <w:b/>
          <w:bCs/>
        </w:rPr>
      </w:pPr>
      <w:r w:rsidRPr="009077D5">
        <w:t xml:space="preserve">Tabule je již objednaná, </w:t>
      </w:r>
      <w:r w:rsidR="00BD2F63" w:rsidRPr="009077D5">
        <w:t>zároveň</w:t>
      </w:r>
      <w:r w:rsidR="001B570A">
        <w:t xml:space="preserve"> </w:t>
      </w:r>
      <w:r w:rsidR="001B570A" w:rsidRPr="008970DE">
        <w:t>se počítá</w:t>
      </w:r>
      <w:r w:rsidR="00BD2F63" w:rsidRPr="008970DE">
        <w:t xml:space="preserve"> </w:t>
      </w:r>
      <w:r w:rsidR="001B570A" w:rsidRPr="008970DE">
        <w:t xml:space="preserve">s </w:t>
      </w:r>
      <w:r w:rsidR="00BD2F63" w:rsidRPr="008970DE">
        <w:t>tabule</w:t>
      </w:r>
      <w:r w:rsidR="001B570A" w:rsidRPr="008970DE">
        <w:t>mi</w:t>
      </w:r>
      <w:r w:rsidR="00BD2F63" w:rsidRPr="008970DE">
        <w:t xml:space="preserve"> </w:t>
      </w:r>
      <w:r w:rsidR="00BD2F63" w:rsidRPr="009077D5">
        <w:t>do tříd 7.C a 1.D.</w:t>
      </w:r>
    </w:p>
    <w:p w14:paraId="225A9600" w14:textId="77777777" w:rsidR="00D42420" w:rsidRPr="009077D5" w:rsidRDefault="00D42420" w:rsidP="00D42420">
      <w:pPr>
        <w:spacing w:after="0" w:line="240" w:lineRule="auto"/>
        <w:rPr>
          <w:rFonts w:cstheme="minorHAnsi"/>
          <w:sz w:val="14"/>
          <w:szCs w:val="14"/>
        </w:rPr>
      </w:pPr>
    </w:p>
    <w:p w14:paraId="4457D2BF" w14:textId="5F1C75E8" w:rsidR="00BD2F63" w:rsidRPr="009077D5" w:rsidRDefault="00BD2F63" w:rsidP="00D42420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r w:rsidRPr="009077D5">
        <w:rPr>
          <w:rFonts w:cstheme="minorHAnsi"/>
          <w:b/>
          <w:bCs/>
        </w:rPr>
        <w:t xml:space="preserve">Tři třídy </w:t>
      </w:r>
      <w:r w:rsidR="0046362B">
        <w:rPr>
          <w:rFonts w:cstheme="minorHAnsi"/>
          <w:b/>
          <w:bCs/>
        </w:rPr>
        <w:t>na</w:t>
      </w:r>
      <w:r w:rsidRPr="009077D5">
        <w:rPr>
          <w:rFonts w:cstheme="minorHAnsi"/>
          <w:b/>
          <w:bCs/>
        </w:rPr>
        <w:t xml:space="preserve"> dvě tělocvičny, proto jedna ze tříd musí chodit do </w:t>
      </w:r>
      <w:proofErr w:type="spellStart"/>
      <w:r w:rsidRPr="009077D5">
        <w:rPr>
          <w:rFonts w:cstheme="minorHAnsi"/>
          <w:b/>
          <w:bCs/>
        </w:rPr>
        <w:t>úpolového</w:t>
      </w:r>
      <w:proofErr w:type="spellEnd"/>
      <w:r w:rsidRPr="009077D5">
        <w:rPr>
          <w:rFonts w:cstheme="minorHAnsi"/>
          <w:b/>
          <w:bCs/>
        </w:rPr>
        <w:t xml:space="preserve"> sálu.</w:t>
      </w:r>
    </w:p>
    <w:p w14:paraId="44414B3A" w14:textId="49EBFF58" w:rsidR="00BD2F63" w:rsidRPr="009077D5" w:rsidRDefault="00BD2F63" w:rsidP="00D42420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</w:rPr>
      </w:pPr>
      <w:r w:rsidRPr="009077D5">
        <w:rPr>
          <w:rFonts w:cstheme="minorHAnsi"/>
        </w:rPr>
        <w:t xml:space="preserve">Včera proběhla porada vyučujících TV, třídy by se měly v tělocvičnách a </w:t>
      </w:r>
      <w:proofErr w:type="spellStart"/>
      <w:r w:rsidRPr="009077D5">
        <w:rPr>
          <w:rFonts w:cstheme="minorHAnsi"/>
        </w:rPr>
        <w:t>úpolovém</w:t>
      </w:r>
      <w:proofErr w:type="spellEnd"/>
      <w:r w:rsidRPr="009077D5">
        <w:rPr>
          <w:rFonts w:cstheme="minorHAnsi"/>
        </w:rPr>
        <w:t xml:space="preserve"> sále </w:t>
      </w:r>
      <w:r w:rsidR="001B570A" w:rsidRPr="008970DE">
        <w:rPr>
          <w:rFonts w:cstheme="minorHAnsi"/>
        </w:rPr>
        <w:t>pro</w:t>
      </w:r>
      <w:r w:rsidRPr="008970DE">
        <w:rPr>
          <w:rFonts w:cstheme="minorHAnsi"/>
        </w:rPr>
        <w:t>s</w:t>
      </w:r>
      <w:r w:rsidRPr="009077D5">
        <w:rPr>
          <w:rFonts w:cstheme="minorHAnsi"/>
        </w:rPr>
        <w:t>třídat.</w:t>
      </w:r>
    </w:p>
    <w:p w14:paraId="712E7128" w14:textId="77777777" w:rsidR="00D42420" w:rsidRPr="009077D5" w:rsidRDefault="00D42420" w:rsidP="00D42420">
      <w:pPr>
        <w:spacing w:after="0" w:line="240" w:lineRule="auto"/>
        <w:rPr>
          <w:rFonts w:cstheme="minorHAnsi"/>
          <w:sz w:val="12"/>
          <w:szCs w:val="12"/>
        </w:rPr>
      </w:pPr>
    </w:p>
    <w:p w14:paraId="5F3AA63D" w14:textId="77777777" w:rsidR="00B45135" w:rsidRPr="009077D5" w:rsidRDefault="00B45135" w:rsidP="00D42420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r w:rsidRPr="009077D5">
        <w:rPr>
          <w:rFonts w:cstheme="minorHAnsi"/>
          <w:b/>
          <w:bCs/>
        </w:rPr>
        <w:t>Zvonění o 8. vyuč. hodině stále není opravené.</w:t>
      </w:r>
    </w:p>
    <w:p w14:paraId="68086BFE" w14:textId="4D858A1E" w:rsidR="00B45135" w:rsidRPr="009077D5" w:rsidRDefault="00B45135" w:rsidP="00D42420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9077D5">
        <w:rPr>
          <w:rFonts w:cstheme="minorHAnsi"/>
        </w:rPr>
        <w:t>Pokusíme se to vyřešit.</w:t>
      </w:r>
    </w:p>
    <w:p w14:paraId="2A961578" w14:textId="77777777" w:rsidR="00D42420" w:rsidRPr="009077D5" w:rsidRDefault="00D42420" w:rsidP="00D42420">
      <w:pPr>
        <w:spacing w:after="0" w:line="240" w:lineRule="auto"/>
        <w:rPr>
          <w:rFonts w:cstheme="minorHAnsi"/>
          <w:sz w:val="12"/>
          <w:szCs w:val="12"/>
        </w:rPr>
      </w:pPr>
    </w:p>
    <w:p w14:paraId="16C66661" w14:textId="146AF235" w:rsidR="00BD2F63" w:rsidRPr="009077D5" w:rsidRDefault="00B45135" w:rsidP="00D42420">
      <w:pPr>
        <w:pStyle w:val="Odstavecseseznamem"/>
        <w:numPr>
          <w:ilvl w:val="0"/>
          <w:numId w:val="4"/>
        </w:numPr>
        <w:spacing w:after="0" w:line="240" w:lineRule="auto"/>
        <w:rPr>
          <w:b/>
          <w:bCs/>
        </w:rPr>
      </w:pPr>
      <w:r w:rsidRPr="009077D5">
        <w:rPr>
          <w:b/>
          <w:bCs/>
        </w:rPr>
        <w:t>Dlouhé fronty na obědě.</w:t>
      </w:r>
    </w:p>
    <w:p w14:paraId="0CB96C93" w14:textId="1D41EF4C" w:rsidR="00B45135" w:rsidRPr="009077D5" w:rsidRDefault="00AD0BEE" w:rsidP="00D42420">
      <w:pPr>
        <w:pStyle w:val="Odstavecseseznamem"/>
        <w:numPr>
          <w:ilvl w:val="1"/>
          <w:numId w:val="4"/>
        </w:numPr>
        <w:spacing w:after="0" w:line="240" w:lineRule="auto"/>
        <w:rPr>
          <w:b/>
          <w:bCs/>
        </w:rPr>
      </w:pPr>
      <w:r w:rsidRPr="009077D5">
        <w:t>Aktuálně nemáme způsob, jak tento problém vyřešit.</w:t>
      </w:r>
    </w:p>
    <w:p w14:paraId="685B27B3" w14:textId="77777777" w:rsidR="00D42420" w:rsidRPr="009077D5" w:rsidRDefault="00D42420" w:rsidP="00D42420">
      <w:pPr>
        <w:pStyle w:val="Odstavecseseznamem"/>
        <w:spacing w:after="0" w:line="240" w:lineRule="auto"/>
        <w:rPr>
          <w:rFonts w:cstheme="minorHAnsi"/>
          <w:sz w:val="20"/>
          <w:szCs w:val="20"/>
        </w:rPr>
      </w:pPr>
    </w:p>
    <w:p w14:paraId="0C0EF8EA" w14:textId="6A8C4EB1" w:rsidR="00D42420" w:rsidRPr="009077D5" w:rsidRDefault="00D42420" w:rsidP="00D42420">
      <w:pPr>
        <w:pStyle w:val="Nadpis2"/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077D5">
        <w:rPr>
          <w:rFonts w:asciiTheme="minorHAnsi" w:hAnsiTheme="minorHAnsi" w:cstheme="minorHAnsi"/>
          <w:b/>
          <w:bCs/>
          <w:sz w:val="28"/>
          <w:szCs w:val="28"/>
        </w:rPr>
        <w:t>Informace:</w:t>
      </w:r>
    </w:p>
    <w:p w14:paraId="402C1CC4" w14:textId="23B3DE4E" w:rsidR="00D42420" w:rsidRPr="009077D5" w:rsidRDefault="00D42420" w:rsidP="00D42420">
      <w:pPr>
        <w:spacing w:after="0" w:line="240" w:lineRule="auto"/>
        <w:rPr>
          <w:rFonts w:cstheme="minorHAnsi"/>
          <w:sz w:val="12"/>
          <w:szCs w:val="12"/>
        </w:rPr>
      </w:pPr>
      <w:r w:rsidRPr="009077D5">
        <w:rPr>
          <w:rFonts w:cstheme="minorHAnsi"/>
          <w:sz w:val="12"/>
          <w:szCs w:val="12"/>
        </w:rPr>
        <w:t xml:space="preserve">  </w:t>
      </w:r>
    </w:p>
    <w:p w14:paraId="0FE936CE" w14:textId="158F9B04" w:rsidR="001F04DF" w:rsidRPr="009077D5" w:rsidRDefault="001F04DF" w:rsidP="00D42420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077D5">
        <w:rPr>
          <w:rFonts w:cstheme="minorHAnsi"/>
          <w:b/>
          <w:bCs/>
        </w:rPr>
        <w:t xml:space="preserve">Vánoční </w:t>
      </w:r>
      <w:r w:rsidRPr="008970DE">
        <w:rPr>
          <w:rFonts w:cstheme="minorHAnsi"/>
          <w:b/>
          <w:bCs/>
        </w:rPr>
        <w:t>hvězd</w:t>
      </w:r>
      <w:r w:rsidR="001B570A" w:rsidRPr="008970DE">
        <w:rPr>
          <w:rFonts w:cstheme="minorHAnsi"/>
          <w:b/>
          <w:bCs/>
        </w:rPr>
        <w:t xml:space="preserve">u plánujeme </w:t>
      </w:r>
      <w:r w:rsidRPr="009077D5">
        <w:rPr>
          <w:rFonts w:cstheme="minorHAnsi"/>
          <w:b/>
          <w:bCs/>
        </w:rPr>
        <w:t>letos venku před školou, zároveň tam pravděpodobně proběhne rozsvícení vánočního stromku, bližší informace budou na příští žákovské radě</w:t>
      </w:r>
      <w:r w:rsidR="00B02CE4">
        <w:rPr>
          <w:rFonts w:cstheme="minorHAnsi"/>
          <w:b/>
          <w:bCs/>
        </w:rPr>
        <w:t xml:space="preserve"> (která se předem oznámí)</w:t>
      </w:r>
      <w:r w:rsidRPr="009077D5">
        <w:rPr>
          <w:rFonts w:cstheme="minorHAnsi"/>
          <w:b/>
          <w:bCs/>
        </w:rPr>
        <w:t>.</w:t>
      </w:r>
    </w:p>
    <w:p w14:paraId="3F341CC4" w14:textId="77777777" w:rsidR="00D42420" w:rsidRPr="009077D5" w:rsidRDefault="00D42420" w:rsidP="00D42420">
      <w:pPr>
        <w:pStyle w:val="Odstavecseseznamem"/>
        <w:spacing w:after="0" w:line="240" w:lineRule="auto"/>
        <w:rPr>
          <w:rFonts w:cstheme="minorHAnsi"/>
          <w:sz w:val="20"/>
          <w:szCs w:val="20"/>
        </w:rPr>
      </w:pPr>
    </w:p>
    <w:p w14:paraId="754202EB" w14:textId="7B7E1F31" w:rsidR="00884BE2" w:rsidRPr="009077D5" w:rsidRDefault="00884BE2" w:rsidP="00D42420">
      <w:pPr>
        <w:pStyle w:val="Nadpis2"/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077D5">
        <w:rPr>
          <w:rFonts w:asciiTheme="minorHAnsi" w:hAnsiTheme="minorHAnsi" w:cstheme="minorHAnsi"/>
          <w:b/>
          <w:bCs/>
          <w:sz w:val="28"/>
          <w:szCs w:val="28"/>
        </w:rPr>
        <w:t>Podněty od žáků:</w:t>
      </w:r>
    </w:p>
    <w:p w14:paraId="519B7BB9" w14:textId="38F2D9DE" w:rsidR="007A6C06" w:rsidRPr="009077D5" w:rsidRDefault="00D42420" w:rsidP="00D42420">
      <w:pPr>
        <w:spacing w:after="0" w:line="240" w:lineRule="auto"/>
        <w:rPr>
          <w:rFonts w:cstheme="minorHAnsi"/>
          <w:sz w:val="12"/>
          <w:szCs w:val="12"/>
        </w:rPr>
      </w:pPr>
      <w:r w:rsidRPr="009077D5">
        <w:rPr>
          <w:rFonts w:cstheme="minorHAnsi"/>
          <w:sz w:val="12"/>
          <w:szCs w:val="12"/>
        </w:rPr>
        <w:t xml:space="preserve"> </w:t>
      </w:r>
    </w:p>
    <w:p w14:paraId="15779EE1" w14:textId="47D59DE2" w:rsidR="00B45135" w:rsidRPr="009077D5" w:rsidRDefault="00B45135" w:rsidP="00D42420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077D5">
        <w:rPr>
          <w:rFonts w:cstheme="minorHAnsi"/>
          <w:b/>
          <w:bCs/>
        </w:rPr>
        <w:t>„Naše třída vypadá jako chatrč</w:t>
      </w:r>
      <w:r w:rsidR="00621F99" w:rsidRPr="009077D5">
        <w:rPr>
          <w:rFonts w:cstheme="minorHAnsi"/>
          <w:b/>
          <w:bCs/>
        </w:rPr>
        <w:t xml:space="preserve"> a nic v ní nefunguje a školník místo toho, aby s tím něco dělal tak hlídá u </w:t>
      </w:r>
      <w:r w:rsidR="00AD0BEE" w:rsidRPr="009077D5">
        <w:rPr>
          <w:rFonts w:cstheme="minorHAnsi"/>
          <w:b/>
          <w:bCs/>
        </w:rPr>
        <w:t>jídelny,</w:t>
      </w:r>
      <w:r w:rsidR="00621F99" w:rsidRPr="009077D5">
        <w:rPr>
          <w:rFonts w:cstheme="minorHAnsi"/>
          <w:b/>
          <w:bCs/>
        </w:rPr>
        <w:t xml:space="preserve"> jestli si děti myjí ruce</w:t>
      </w:r>
      <w:r w:rsidR="009077D5">
        <w:rPr>
          <w:rFonts w:cstheme="minorHAnsi"/>
          <w:b/>
          <w:bCs/>
        </w:rPr>
        <w:t>. Například by bylo dobré vymalovat…</w:t>
      </w:r>
      <w:r w:rsidRPr="009077D5">
        <w:rPr>
          <w:rFonts w:cstheme="minorHAnsi"/>
          <w:b/>
          <w:bCs/>
        </w:rPr>
        <w:t>“</w:t>
      </w:r>
    </w:p>
    <w:p w14:paraId="58E1EFF1" w14:textId="797F68B3" w:rsidR="00B45135" w:rsidRPr="009077D5" w:rsidRDefault="00B02CE4" w:rsidP="00D42420">
      <w:pPr>
        <w:pStyle w:val="Odstavecseseznamem"/>
        <w:numPr>
          <w:ilvl w:val="1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Maluje se většinou</w:t>
      </w:r>
      <w:r w:rsidR="00A93C97">
        <w:rPr>
          <w:rFonts w:cstheme="minorHAnsi"/>
        </w:rPr>
        <w:t xml:space="preserve"> </w:t>
      </w:r>
      <w:r>
        <w:rPr>
          <w:rFonts w:cstheme="minorHAnsi"/>
        </w:rPr>
        <w:t>o letních prázdninách</w:t>
      </w:r>
      <w:r w:rsidR="00A93C97">
        <w:rPr>
          <w:rFonts w:cstheme="minorHAnsi"/>
        </w:rPr>
        <w:t xml:space="preserve"> (z důvodu příznivých teplot pro zasychání barvy a času)</w:t>
      </w:r>
      <w:r>
        <w:rPr>
          <w:rFonts w:cstheme="minorHAnsi"/>
        </w:rPr>
        <w:t>.</w:t>
      </w:r>
    </w:p>
    <w:p w14:paraId="15AC688B" w14:textId="77777777" w:rsidR="00D42420" w:rsidRPr="009077D5" w:rsidRDefault="00D42420" w:rsidP="00D42420">
      <w:pPr>
        <w:spacing w:after="0" w:line="240" w:lineRule="auto"/>
        <w:rPr>
          <w:rFonts w:cstheme="minorHAnsi"/>
          <w:sz w:val="12"/>
          <w:szCs w:val="12"/>
        </w:rPr>
      </w:pPr>
    </w:p>
    <w:p w14:paraId="3D263445" w14:textId="6E6895CF" w:rsidR="00B45135" w:rsidRPr="009077D5" w:rsidRDefault="00B45135" w:rsidP="00D42420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077D5">
        <w:rPr>
          <w:rFonts w:cstheme="minorHAnsi"/>
          <w:b/>
          <w:bCs/>
        </w:rPr>
        <w:t>Chtělo by to nakoupit více míčů např. na volejbal.</w:t>
      </w:r>
    </w:p>
    <w:p w14:paraId="113E6E77" w14:textId="7DB340A9" w:rsidR="00B45135" w:rsidRPr="009077D5" w:rsidRDefault="008A1E33" w:rsidP="00D42420">
      <w:pPr>
        <w:pStyle w:val="Odstavecseseznamem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9077D5">
        <w:rPr>
          <w:rFonts w:cstheme="minorHAnsi"/>
        </w:rPr>
        <w:t>Pár dní zpátky jsme několik nových míčů nakoupili</w:t>
      </w:r>
      <w:r w:rsidR="00DA516E" w:rsidRPr="009077D5">
        <w:rPr>
          <w:rFonts w:cstheme="minorHAnsi"/>
        </w:rPr>
        <w:t>, již by tam měli být</w:t>
      </w:r>
      <w:r w:rsidRPr="009077D5">
        <w:rPr>
          <w:rFonts w:cstheme="minorHAnsi"/>
        </w:rPr>
        <w:t>.</w:t>
      </w:r>
    </w:p>
    <w:p w14:paraId="53E1C648" w14:textId="77777777" w:rsidR="00D42420" w:rsidRPr="009077D5" w:rsidRDefault="00D42420" w:rsidP="00D42420">
      <w:pPr>
        <w:spacing w:after="0" w:line="240" w:lineRule="auto"/>
        <w:rPr>
          <w:rFonts w:cstheme="minorHAnsi"/>
          <w:sz w:val="12"/>
          <w:szCs w:val="12"/>
        </w:rPr>
      </w:pPr>
    </w:p>
    <w:p w14:paraId="3B4A9C10" w14:textId="12CEF751" w:rsidR="00834C73" w:rsidRPr="009077D5" w:rsidRDefault="00834C73" w:rsidP="00D42420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077D5">
        <w:rPr>
          <w:rFonts w:cstheme="minorHAnsi"/>
          <w:b/>
          <w:bCs/>
        </w:rPr>
        <w:t>Kdy bude venkovní učebna? (častý dotaz)</w:t>
      </w:r>
    </w:p>
    <w:p w14:paraId="6384A1DC" w14:textId="24A36863" w:rsidR="00834C73" w:rsidRPr="009077D5" w:rsidRDefault="00834C73" w:rsidP="00D42420">
      <w:pPr>
        <w:pStyle w:val="Odstavecseseznamem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9077D5">
        <w:rPr>
          <w:rFonts w:cstheme="minorHAnsi"/>
        </w:rPr>
        <w:t xml:space="preserve">Venkovní učebna stále není </w:t>
      </w:r>
      <w:r w:rsidR="00DA516E" w:rsidRPr="009077D5">
        <w:rPr>
          <w:rFonts w:cstheme="minorHAnsi"/>
        </w:rPr>
        <w:t>zkolaudovaná</w:t>
      </w:r>
      <w:r w:rsidR="001B570A">
        <w:rPr>
          <w:rFonts w:cstheme="minorHAnsi"/>
        </w:rPr>
        <w:t xml:space="preserve"> </w:t>
      </w:r>
      <w:r w:rsidR="008970DE">
        <w:rPr>
          <w:rFonts w:cstheme="minorHAnsi"/>
        </w:rPr>
        <w:t>(</w:t>
      </w:r>
      <w:r w:rsidR="001B570A" w:rsidRPr="008970DE">
        <w:rPr>
          <w:rFonts w:cstheme="minorHAnsi"/>
        </w:rPr>
        <w:t>respektive předaná škole</w:t>
      </w:r>
      <w:r w:rsidR="008970DE">
        <w:rPr>
          <w:rFonts w:cstheme="minorHAnsi"/>
        </w:rPr>
        <w:t>),</w:t>
      </w:r>
      <w:r w:rsidRPr="009077D5">
        <w:rPr>
          <w:rFonts w:cstheme="minorHAnsi"/>
        </w:rPr>
        <w:t xml:space="preserve"> </w:t>
      </w:r>
      <w:r w:rsidR="001F04DF" w:rsidRPr="009077D5">
        <w:rPr>
          <w:rFonts w:cstheme="minorHAnsi"/>
        </w:rPr>
        <w:t>tudíž</w:t>
      </w:r>
      <w:r w:rsidRPr="009077D5">
        <w:rPr>
          <w:rFonts w:cstheme="minorHAnsi"/>
        </w:rPr>
        <w:t xml:space="preserve"> není ve vlastnictví školy, nejsme </w:t>
      </w:r>
      <w:r w:rsidR="00DA516E" w:rsidRPr="009077D5">
        <w:rPr>
          <w:rFonts w:cstheme="minorHAnsi"/>
        </w:rPr>
        <w:t>schopni proces</w:t>
      </w:r>
      <w:r w:rsidRPr="009077D5">
        <w:rPr>
          <w:rFonts w:cstheme="minorHAnsi"/>
        </w:rPr>
        <w:t xml:space="preserve"> nijak urychlit.</w:t>
      </w:r>
    </w:p>
    <w:p w14:paraId="33B594BE" w14:textId="77777777" w:rsidR="00D42420" w:rsidRPr="009077D5" w:rsidRDefault="00D42420" w:rsidP="00D42420">
      <w:pPr>
        <w:spacing w:after="0" w:line="240" w:lineRule="auto"/>
        <w:rPr>
          <w:rFonts w:cstheme="minorHAnsi"/>
          <w:sz w:val="12"/>
          <w:szCs w:val="12"/>
        </w:rPr>
      </w:pPr>
    </w:p>
    <w:p w14:paraId="3D5E15D5" w14:textId="0773DA32" w:rsidR="00B45135" w:rsidRPr="009077D5" w:rsidRDefault="00B45135" w:rsidP="00D42420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077D5">
        <w:rPr>
          <w:rFonts w:cstheme="minorHAnsi"/>
          <w:b/>
          <w:bCs/>
        </w:rPr>
        <w:t xml:space="preserve">Někteří provozní zaměstnanci </w:t>
      </w:r>
      <w:r w:rsidR="00621F99" w:rsidRPr="009077D5">
        <w:rPr>
          <w:rFonts w:cstheme="minorHAnsi"/>
          <w:b/>
          <w:bCs/>
        </w:rPr>
        <w:t xml:space="preserve">se nepřezouvají a potom </w:t>
      </w:r>
      <w:r w:rsidR="008A1E33" w:rsidRPr="009077D5">
        <w:rPr>
          <w:rFonts w:cstheme="minorHAnsi"/>
          <w:b/>
          <w:bCs/>
        </w:rPr>
        <w:t>apelují na děti</w:t>
      </w:r>
      <w:r w:rsidR="00FE6440" w:rsidRPr="009077D5">
        <w:rPr>
          <w:rFonts w:cstheme="minorHAnsi"/>
          <w:b/>
          <w:bCs/>
        </w:rPr>
        <w:t>,</w:t>
      </w:r>
      <w:r w:rsidR="00621F99" w:rsidRPr="009077D5">
        <w:rPr>
          <w:rFonts w:cstheme="minorHAnsi"/>
          <w:b/>
          <w:bCs/>
        </w:rPr>
        <w:t xml:space="preserve"> aby se přezouvaly.</w:t>
      </w:r>
    </w:p>
    <w:p w14:paraId="46C6EB59" w14:textId="3BED528E" w:rsidR="00621F99" w:rsidRPr="009077D5" w:rsidRDefault="001F04DF" w:rsidP="00D42420">
      <w:pPr>
        <w:pStyle w:val="Odstavecseseznamem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9077D5">
        <w:rPr>
          <w:rFonts w:cstheme="minorHAnsi"/>
        </w:rPr>
        <w:t>Zaměstnanci by měli být vzorem pro děti</w:t>
      </w:r>
      <w:r w:rsidR="009219BF">
        <w:rPr>
          <w:rFonts w:cstheme="minorHAnsi"/>
        </w:rPr>
        <w:t>…</w:t>
      </w:r>
    </w:p>
    <w:p w14:paraId="21B45E4C" w14:textId="77777777" w:rsidR="00D42420" w:rsidRDefault="00D42420" w:rsidP="00D42420">
      <w:pPr>
        <w:spacing w:after="0" w:line="240" w:lineRule="auto"/>
        <w:rPr>
          <w:rFonts w:cstheme="minorHAnsi"/>
          <w:sz w:val="12"/>
          <w:szCs w:val="12"/>
        </w:rPr>
      </w:pPr>
    </w:p>
    <w:p w14:paraId="2146DFA7" w14:textId="208FCB35" w:rsidR="00372508" w:rsidRPr="00372508" w:rsidRDefault="002D547F" w:rsidP="00372508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N</w:t>
      </w:r>
      <w:r w:rsidR="005915CC">
        <w:rPr>
          <w:rFonts w:cstheme="minorHAnsi"/>
          <w:b/>
          <w:bCs/>
        </w:rPr>
        <w:t xml:space="preserve">epomohlo by pro zkrácení front na obědě prodloužit </w:t>
      </w:r>
      <w:r w:rsidR="00372508">
        <w:rPr>
          <w:rFonts w:cstheme="minorHAnsi"/>
          <w:b/>
          <w:bCs/>
        </w:rPr>
        <w:t>dobu výdeje obědů?</w:t>
      </w:r>
    </w:p>
    <w:p w14:paraId="51DA5220" w14:textId="61E4390B" w:rsidR="002D547F" w:rsidRPr="009077D5" w:rsidRDefault="002D547F" w:rsidP="002D547F">
      <w:pPr>
        <w:pStyle w:val="Odstavecseseznamem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9077D5">
        <w:rPr>
          <w:rFonts w:cstheme="minorHAnsi"/>
        </w:rPr>
        <w:t>Zaměstnanc</w:t>
      </w:r>
      <w:r w:rsidR="009320AA">
        <w:rPr>
          <w:rFonts w:cstheme="minorHAnsi"/>
        </w:rPr>
        <w:t>ům</w:t>
      </w:r>
      <w:r w:rsidR="00372508">
        <w:rPr>
          <w:rFonts w:cstheme="minorHAnsi"/>
        </w:rPr>
        <w:t xml:space="preserve"> </w:t>
      </w:r>
      <w:r w:rsidR="008A18C0">
        <w:rPr>
          <w:rFonts w:cstheme="minorHAnsi"/>
        </w:rPr>
        <w:t>ŠJ by se prodloužila pracovní doba</w:t>
      </w:r>
      <w:r w:rsidR="0046362B">
        <w:rPr>
          <w:rFonts w:cstheme="minorHAnsi"/>
        </w:rPr>
        <w:t>,</w:t>
      </w:r>
      <w:r w:rsidR="008A18C0">
        <w:rPr>
          <w:rFonts w:cstheme="minorHAnsi"/>
        </w:rPr>
        <w:t xml:space="preserve"> kterou by škola musela platit</w:t>
      </w:r>
      <w:r w:rsidR="009855F5">
        <w:rPr>
          <w:rFonts w:cstheme="minorHAnsi"/>
        </w:rPr>
        <w:t xml:space="preserve"> (na což nemá</w:t>
      </w:r>
      <w:r w:rsidR="00946748">
        <w:rPr>
          <w:rFonts w:cstheme="minorHAnsi"/>
        </w:rPr>
        <w:t xml:space="preserve"> peníze</w:t>
      </w:r>
      <w:r w:rsidR="009855F5">
        <w:rPr>
          <w:rFonts w:cstheme="minorHAnsi"/>
        </w:rPr>
        <w:t>)</w:t>
      </w:r>
      <w:r w:rsidR="008A18C0">
        <w:rPr>
          <w:rFonts w:cstheme="minorHAnsi"/>
        </w:rPr>
        <w:t>, také by se kvůli tomu mus</w:t>
      </w:r>
      <w:r w:rsidR="009320AA">
        <w:rPr>
          <w:rFonts w:cstheme="minorHAnsi"/>
        </w:rPr>
        <w:t>e</w:t>
      </w:r>
      <w:r w:rsidR="008A18C0">
        <w:rPr>
          <w:rFonts w:cstheme="minorHAnsi"/>
        </w:rPr>
        <w:t>ly předělávat rozvrhy</w:t>
      </w:r>
      <w:r w:rsidR="003030A8">
        <w:rPr>
          <w:rFonts w:cstheme="minorHAnsi"/>
        </w:rPr>
        <w:t>, takže toto není dobré řešení.</w:t>
      </w:r>
    </w:p>
    <w:p w14:paraId="5DBBDCCA" w14:textId="77777777" w:rsidR="002D547F" w:rsidRPr="009077D5" w:rsidRDefault="002D547F" w:rsidP="00D42420">
      <w:pPr>
        <w:spacing w:after="0" w:line="240" w:lineRule="auto"/>
        <w:rPr>
          <w:rFonts w:cstheme="minorHAnsi"/>
          <w:sz w:val="12"/>
          <w:szCs w:val="12"/>
        </w:rPr>
      </w:pPr>
    </w:p>
    <w:p w14:paraId="01809554" w14:textId="5E519763" w:rsidR="007A6C06" w:rsidRPr="009077D5" w:rsidRDefault="00621F99" w:rsidP="00D42420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077D5">
        <w:rPr>
          <w:rFonts w:cstheme="minorHAnsi"/>
          <w:b/>
          <w:bCs/>
        </w:rPr>
        <w:t xml:space="preserve">Bude se </w:t>
      </w:r>
      <w:r w:rsidR="001F04DF" w:rsidRPr="009077D5">
        <w:rPr>
          <w:rFonts w:cstheme="minorHAnsi"/>
          <w:b/>
          <w:bCs/>
        </w:rPr>
        <w:t xml:space="preserve">učitelská </w:t>
      </w:r>
      <w:r w:rsidRPr="009077D5">
        <w:rPr>
          <w:rFonts w:cstheme="minorHAnsi"/>
          <w:b/>
          <w:bCs/>
        </w:rPr>
        <w:t>stávka 27. 11. týkat naší školy?</w:t>
      </w:r>
    </w:p>
    <w:p w14:paraId="4EFE20E9" w14:textId="7B36FD61" w:rsidR="008A1E33" w:rsidRPr="009077D5" w:rsidRDefault="00621F99" w:rsidP="00D42420">
      <w:pPr>
        <w:pStyle w:val="Odstavecseseznamem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9077D5">
        <w:rPr>
          <w:rFonts w:cstheme="minorHAnsi"/>
        </w:rPr>
        <w:t>Zatím nevíme, kolik zaměstnanců bude stávkovat, pokud by to byla menší část</w:t>
      </w:r>
      <w:r w:rsidR="0046362B">
        <w:rPr>
          <w:rFonts w:cstheme="minorHAnsi"/>
        </w:rPr>
        <w:t>,</w:t>
      </w:r>
      <w:r w:rsidRPr="009077D5">
        <w:rPr>
          <w:rFonts w:cstheme="minorHAnsi"/>
        </w:rPr>
        <w:t xml:space="preserve"> tak </w:t>
      </w:r>
      <w:r w:rsidR="00834C73" w:rsidRPr="009077D5">
        <w:rPr>
          <w:rFonts w:cstheme="minorHAnsi"/>
        </w:rPr>
        <w:t xml:space="preserve">(případně suplované) </w:t>
      </w:r>
      <w:r w:rsidR="00AD0BEE" w:rsidRPr="009077D5">
        <w:rPr>
          <w:rFonts w:cstheme="minorHAnsi"/>
        </w:rPr>
        <w:t>vyučování</w:t>
      </w:r>
      <w:r w:rsidR="00834C73" w:rsidRPr="009077D5">
        <w:rPr>
          <w:rFonts w:cstheme="minorHAnsi"/>
        </w:rPr>
        <w:t xml:space="preserve"> </w:t>
      </w:r>
      <w:r w:rsidR="00AD0BEE" w:rsidRPr="009077D5">
        <w:rPr>
          <w:rFonts w:cstheme="minorHAnsi"/>
        </w:rPr>
        <w:t xml:space="preserve">bude probíhat, pokud by to byla velká </w:t>
      </w:r>
      <w:r w:rsidR="009077D5">
        <w:rPr>
          <w:rFonts w:cstheme="minorHAnsi"/>
        </w:rPr>
        <w:t xml:space="preserve">část </w:t>
      </w:r>
      <w:r w:rsidR="00834C73" w:rsidRPr="009077D5">
        <w:rPr>
          <w:rFonts w:cstheme="minorHAnsi"/>
        </w:rPr>
        <w:t>pedagogů</w:t>
      </w:r>
      <w:r w:rsidR="0046362B">
        <w:rPr>
          <w:rFonts w:cstheme="minorHAnsi"/>
        </w:rPr>
        <w:t>,</w:t>
      </w:r>
      <w:r w:rsidR="00AD0BEE" w:rsidRPr="009077D5">
        <w:rPr>
          <w:rFonts w:cstheme="minorHAnsi"/>
        </w:rPr>
        <w:t xml:space="preserve"> tak by muselo být ředitelské volno.</w:t>
      </w:r>
    </w:p>
    <w:p w14:paraId="64172873" w14:textId="6A1C46B3" w:rsidR="00D42420" w:rsidRPr="009077D5" w:rsidRDefault="00D42420" w:rsidP="00D42420">
      <w:pPr>
        <w:spacing w:after="0" w:line="240" w:lineRule="auto"/>
        <w:rPr>
          <w:rFonts w:cstheme="minorHAnsi"/>
          <w:sz w:val="12"/>
          <w:szCs w:val="12"/>
        </w:rPr>
      </w:pPr>
    </w:p>
    <w:p w14:paraId="5242B0AD" w14:textId="77777777" w:rsidR="00621F99" w:rsidRDefault="00621F99" w:rsidP="00621F99">
      <w:pPr>
        <w:spacing w:after="0" w:line="240" w:lineRule="auto"/>
        <w:ind w:left="1080"/>
        <w:rPr>
          <w:rFonts w:cstheme="minorHAnsi"/>
          <w:sz w:val="20"/>
          <w:szCs w:val="20"/>
        </w:rPr>
      </w:pPr>
    </w:p>
    <w:p w14:paraId="24DA45D5" w14:textId="77777777" w:rsidR="0046362B" w:rsidRDefault="0046362B" w:rsidP="00621F99">
      <w:pPr>
        <w:spacing w:after="0" w:line="240" w:lineRule="auto"/>
        <w:ind w:left="1080"/>
        <w:rPr>
          <w:rFonts w:cstheme="minorHAnsi"/>
          <w:sz w:val="20"/>
          <w:szCs w:val="20"/>
        </w:rPr>
      </w:pPr>
    </w:p>
    <w:p w14:paraId="2A16CB80" w14:textId="77777777" w:rsidR="0046362B" w:rsidRDefault="0046362B" w:rsidP="00621F99">
      <w:pPr>
        <w:spacing w:after="0" w:line="240" w:lineRule="auto"/>
        <w:ind w:left="1080"/>
        <w:rPr>
          <w:rFonts w:cstheme="minorHAnsi"/>
          <w:sz w:val="20"/>
          <w:szCs w:val="20"/>
        </w:rPr>
      </w:pPr>
    </w:p>
    <w:p w14:paraId="065BC3B6" w14:textId="77777777" w:rsidR="0046362B" w:rsidRDefault="0046362B" w:rsidP="00621F99">
      <w:pPr>
        <w:spacing w:after="0" w:line="240" w:lineRule="auto"/>
        <w:ind w:left="1080"/>
        <w:rPr>
          <w:rFonts w:cstheme="minorHAnsi"/>
          <w:sz w:val="20"/>
          <w:szCs w:val="20"/>
        </w:rPr>
      </w:pPr>
    </w:p>
    <w:p w14:paraId="21B647FD" w14:textId="77777777" w:rsidR="0046362B" w:rsidRDefault="0046362B" w:rsidP="00621F99">
      <w:pPr>
        <w:spacing w:after="0" w:line="240" w:lineRule="auto"/>
        <w:ind w:left="1080"/>
        <w:rPr>
          <w:rFonts w:cstheme="minorHAnsi"/>
          <w:sz w:val="20"/>
          <w:szCs w:val="20"/>
        </w:rPr>
      </w:pPr>
    </w:p>
    <w:p w14:paraId="04B13FFE" w14:textId="77777777" w:rsidR="0046362B" w:rsidRDefault="0046362B" w:rsidP="00621F99">
      <w:pPr>
        <w:spacing w:after="0" w:line="240" w:lineRule="auto"/>
        <w:ind w:left="1080"/>
        <w:rPr>
          <w:rFonts w:cstheme="minorHAnsi"/>
          <w:sz w:val="20"/>
          <w:szCs w:val="20"/>
        </w:rPr>
      </w:pPr>
    </w:p>
    <w:p w14:paraId="112B8612" w14:textId="77777777" w:rsidR="0046362B" w:rsidRDefault="0046362B" w:rsidP="00621F99">
      <w:pPr>
        <w:spacing w:after="0" w:line="240" w:lineRule="auto"/>
        <w:ind w:left="1080"/>
        <w:rPr>
          <w:rFonts w:cstheme="minorHAnsi"/>
          <w:sz w:val="20"/>
          <w:szCs w:val="20"/>
        </w:rPr>
      </w:pPr>
    </w:p>
    <w:p w14:paraId="691C0638" w14:textId="77777777" w:rsidR="0046362B" w:rsidRPr="009077D5" w:rsidRDefault="0046362B" w:rsidP="00621F99">
      <w:pPr>
        <w:spacing w:after="0" w:line="240" w:lineRule="auto"/>
        <w:ind w:left="1080"/>
        <w:rPr>
          <w:rFonts w:cstheme="minorHAnsi"/>
          <w:sz w:val="20"/>
          <w:szCs w:val="20"/>
        </w:rPr>
      </w:pPr>
    </w:p>
    <w:p w14:paraId="071DCAE4" w14:textId="15839717" w:rsidR="007A6C06" w:rsidRPr="009077D5" w:rsidRDefault="007A6C06" w:rsidP="007A6C06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9077D5">
        <w:rPr>
          <w:rFonts w:cstheme="minorHAnsi"/>
          <w:i/>
          <w:iCs/>
          <w:sz w:val="20"/>
          <w:szCs w:val="20"/>
        </w:rPr>
        <w:t>Zapsal Tomáš Tachecí, žák 9.A</w:t>
      </w:r>
    </w:p>
    <w:sectPr w:rsidR="007A6C06" w:rsidRPr="009077D5" w:rsidSect="00C45E5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D4386" w14:textId="77777777" w:rsidR="00730A95" w:rsidRDefault="00730A95" w:rsidP="00CB7757">
      <w:pPr>
        <w:spacing w:after="0" w:line="240" w:lineRule="auto"/>
      </w:pPr>
      <w:r>
        <w:separator/>
      </w:r>
    </w:p>
  </w:endnote>
  <w:endnote w:type="continuationSeparator" w:id="0">
    <w:p w14:paraId="004CE074" w14:textId="77777777" w:rsidR="00730A95" w:rsidRDefault="00730A95" w:rsidP="00CB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EC21" w14:textId="5EA8B580" w:rsidR="00CB7757" w:rsidRDefault="00CB7757" w:rsidP="007A6C0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7187" w14:textId="77777777" w:rsidR="00730A95" w:rsidRDefault="00730A95" w:rsidP="00CB7757">
      <w:pPr>
        <w:spacing w:after="0" w:line="240" w:lineRule="auto"/>
      </w:pPr>
      <w:r>
        <w:separator/>
      </w:r>
    </w:p>
  </w:footnote>
  <w:footnote w:type="continuationSeparator" w:id="0">
    <w:p w14:paraId="50BA368C" w14:textId="77777777" w:rsidR="00730A95" w:rsidRDefault="00730A95" w:rsidP="00CB7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1493"/>
    <w:multiLevelType w:val="hybridMultilevel"/>
    <w:tmpl w:val="C86422E0"/>
    <w:lvl w:ilvl="0" w:tplc="485C544A">
      <w:start w:val="1"/>
      <w:numFmt w:val="bullet"/>
      <w:pStyle w:val="Styl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A2E34"/>
    <w:multiLevelType w:val="hybridMultilevel"/>
    <w:tmpl w:val="A84C18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82CEFA">
      <w:start w:val="1"/>
      <w:numFmt w:val="bullet"/>
      <w:lvlText w:val="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30880"/>
    <w:multiLevelType w:val="hybridMultilevel"/>
    <w:tmpl w:val="57D649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82CEFA">
      <w:start w:val="1"/>
      <w:numFmt w:val="bullet"/>
      <w:lvlText w:val="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B0DF0"/>
    <w:multiLevelType w:val="hybridMultilevel"/>
    <w:tmpl w:val="F4D41B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82CEFA">
      <w:start w:val="1"/>
      <w:numFmt w:val="bullet"/>
      <w:lvlText w:val="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3099D"/>
    <w:multiLevelType w:val="hybridMultilevel"/>
    <w:tmpl w:val="6708F3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E2"/>
    <w:rsid w:val="000200B3"/>
    <w:rsid w:val="000264C3"/>
    <w:rsid w:val="000441DA"/>
    <w:rsid w:val="001B570A"/>
    <w:rsid w:val="001E763E"/>
    <w:rsid w:val="001F04DF"/>
    <w:rsid w:val="0020067C"/>
    <w:rsid w:val="00236859"/>
    <w:rsid w:val="0024676B"/>
    <w:rsid w:val="002603D1"/>
    <w:rsid w:val="002618A2"/>
    <w:rsid w:val="002B5D53"/>
    <w:rsid w:val="002D547F"/>
    <w:rsid w:val="003030A8"/>
    <w:rsid w:val="003142D2"/>
    <w:rsid w:val="00372508"/>
    <w:rsid w:val="00397A2E"/>
    <w:rsid w:val="00415569"/>
    <w:rsid w:val="004213EB"/>
    <w:rsid w:val="0046362B"/>
    <w:rsid w:val="004714F0"/>
    <w:rsid w:val="004748CC"/>
    <w:rsid w:val="004C6364"/>
    <w:rsid w:val="004D092C"/>
    <w:rsid w:val="00532428"/>
    <w:rsid w:val="0054452B"/>
    <w:rsid w:val="00574D91"/>
    <w:rsid w:val="00582237"/>
    <w:rsid w:val="005915CC"/>
    <w:rsid w:val="005B6C69"/>
    <w:rsid w:val="005C7619"/>
    <w:rsid w:val="00621F99"/>
    <w:rsid w:val="006B455F"/>
    <w:rsid w:val="006D2B6E"/>
    <w:rsid w:val="007214CE"/>
    <w:rsid w:val="00730A95"/>
    <w:rsid w:val="00756E29"/>
    <w:rsid w:val="00795A59"/>
    <w:rsid w:val="007A1423"/>
    <w:rsid w:val="007A6C06"/>
    <w:rsid w:val="007E0107"/>
    <w:rsid w:val="007E5F93"/>
    <w:rsid w:val="00823F57"/>
    <w:rsid w:val="00834C73"/>
    <w:rsid w:val="00846318"/>
    <w:rsid w:val="00854952"/>
    <w:rsid w:val="00865F77"/>
    <w:rsid w:val="00884BE2"/>
    <w:rsid w:val="008970DE"/>
    <w:rsid w:val="008A18C0"/>
    <w:rsid w:val="008A1E33"/>
    <w:rsid w:val="009077D5"/>
    <w:rsid w:val="009219BF"/>
    <w:rsid w:val="009320AA"/>
    <w:rsid w:val="00946748"/>
    <w:rsid w:val="00961E3E"/>
    <w:rsid w:val="009855F5"/>
    <w:rsid w:val="009C26E0"/>
    <w:rsid w:val="009D36AA"/>
    <w:rsid w:val="00A6454A"/>
    <w:rsid w:val="00A93C97"/>
    <w:rsid w:val="00AD0BEE"/>
    <w:rsid w:val="00B02CE4"/>
    <w:rsid w:val="00B134A3"/>
    <w:rsid w:val="00B45135"/>
    <w:rsid w:val="00B738B7"/>
    <w:rsid w:val="00BD2F63"/>
    <w:rsid w:val="00C45E59"/>
    <w:rsid w:val="00CB7757"/>
    <w:rsid w:val="00CE3A08"/>
    <w:rsid w:val="00D42420"/>
    <w:rsid w:val="00D75661"/>
    <w:rsid w:val="00D779B5"/>
    <w:rsid w:val="00DA516E"/>
    <w:rsid w:val="00DC4174"/>
    <w:rsid w:val="00E052A3"/>
    <w:rsid w:val="00E7559A"/>
    <w:rsid w:val="00E82962"/>
    <w:rsid w:val="00E9703F"/>
    <w:rsid w:val="00FD59A1"/>
    <w:rsid w:val="00FE0B0F"/>
    <w:rsid w:val="00FE0FF3"/>
    <w:rsid w:val="00F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5E5C"/>
  <w15:chartTrackingRefBased/>
  <w15:docId w15:val="{67E2506F-1A31-460C-8346-5F3421B9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2420"/>
  </w:style>
  <w:style w:type="paragraph" w:styleId="Nadpis1">
    <w:name w:val="heading 1"/>
    <w:basedOn w:val="Normln"/>
    <w:next w:val="Normln"/>
    <w:link w:val="Nadpis1Char"/>
    <w:uiPriority w:val="9"/>
    <w:qFormat/>
    <w:rsid w:val="00884B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4B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84B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4B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884B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84B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884BE2"/>
    <w:pPr>
      <w:ind w:left="720"/>
      <w:contextualSpacing/>
    </w:pPr>
  </w:style>
  <w:style w:type="paragraph" w:customStyle="1" w:styleId="Styl1">
    <w:name w:val="Styl1"/>
    <w:basedOn w:val="Odstavecseseznamem"/>
    <w:link w:val="Styl1Char"/>
    <w:qFormat/>
    <w:rsid w:val="00C45E59"/>
    <w:pPr>
      <w:numPr>
        <w:numId w:val="1"/>
      </w:numPr>
      <w:spacing w:line="360" w:lineRule="auto"/>
      <w:ind w:left="1068"/>
    </w:pPr>
    <w:rPr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45E59"/>
  </w:style>
  <w:style w:type="character" w:customStyle="1" w:styleId="Styl1Char">
    <w:name w:val="Styl1 Char"/>
    <w:basedOn w:val="OdstavecseseznamemChar"/>
    <w:link w:val="Styl1"/>
    <w:rsid w:val="00C45E59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B7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757"/>
  </w:style>
  <w:style w:type="paragraph" w:styleId="Zpat">
    <w:name w:val="footer"/>
    <w:basedOn w:val="Normln"/>
    <w:link w:val="ZpatChar"/>
    <w:uiPriority w:val="99"/>
    <w:unhideWhenUsed/>
    <w:rsid w:val="00CB7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e6faf6-d7e2-4eb8-8459-e7d317e92e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C57EEF5AB69842B039BDF421DDA4A5" ma:contentTypeVersion="15" ma:contentTypeDescription="Vytvoří nový dokument" ma:contentTypeScope="" ma:versionID="5d92da18540a50a41b6db1dccdc5ee73">
  <xsd:schema xmlns:xsd="http://www.w3.org/2001/XMLSchema" xmlns:xs="http://www.w3.org/2001/XMLSchema" xmlns:p="http://schemas.microsoft.com/office/2006/metadata/properties" xmlns:ns3="41e6faf6-d7e2-4eb8-8459-e7d317e92e06" xmlns:ns4="a608e893-36a2-4c9b-8174-ac910f624fd0" targetNamespace="http://schemas.microsoft.com/office/2006/metadata/properties" ma:root="true" ma:fieldsID="e960a5082572738689fb0c63e8e8b36f" ns3:_="" ns4:_="">
    <xsd:import namespace="41e6faf6-d7e2-4eb8-8459-e7d317e92e06"/>
    <xsd:import namespace="a608e893-36a2-4c9b-8174-ac910f624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6faf6-d7e2-4eb8-8459-e7d317e92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8e893-36a2-4c9b-8174-ac910f624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CF30B-33DA-482C-B1E4-8286E8FBA2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87B16D-A35E-42E3-B366-746D07C6EBE0}">
  <ds:schemaRefs>
    <ds:schemaRef ds:uri="http://schemas.microsoft.com/office/2006/metadata/properties"/>
    <ds:schemaRef ds:uri="http://schemas.microsoft.com/office/infopath/2007/PartnerControls"/>
    <ds:schemaRef ds:uri="41e6faf6-d7e2-4eb8-8459-e7d317e92e06"/>
  </ds:schemaRefs>
</ds:datastoreItem>
</file>

<file path=customXml/itemProps3.xml><?xml version="1.0" encoding="utf-8"?>
<ds:datastoreItem xmlns:ds="http://schemas.openxmlformats.org/officeDocument/2006/customXml" ds:itemID="{21F92B46-33C7-428E-A24B-7E7BF064C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6faf6-d7e2-4eb8-8459-e7d317e92e06"/>
    <ds:schemaRef ds:uri="a608e893-36a2-4c9b-8174-ac910f624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947E76-289E-440E-98C1-45BB30B3E4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Tachecí</dc:creator>
  <cp:keywords/>
  <dc:description/>
  <cp:lastModifiedBy>Veronika Formánková</cp:lastModifiedBy>
  <cp:revision>2</cp:revision>
  <dcterms:created xsi:type="dcterms:W3CDTF">2023-11-12T16:21:00Z</dcterms:created>
  <dcterms:modified xsi:type="dcterms:W3CDTF">2023-11-12T16:21:00Z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0x0101001EC57EEF5AB69842B039BDF421DDA4A5</vt:lpwstr>
  </property>
</Properties>
</file>